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F0" w:rsidRDefault="00AB2F28" w:rsidP="00BE6AF0">
      <w:r>
        <w:t xml:space="preserve">Draft </w:t>
      </w:r>
      <w:r w:rsidR="00BE6AF0">
        <w:t>scope of work to complete a feasibility study at the Flume Canyon site</w:t>
      </w:r>
      <w:r w:rsidR="001A074B">
        <w:t xml:space="preserve"> (or other non-Pine Creek site)</w:t>
      </w:r>
      <w:r w:rsidR="00BE6AF0">
        <w:t xml:space="preserve"> based on desktop evaluations and a surface reconnaissance of the area  </w:t>
      </w:r>
    </w:p>
    <w:p w:rsidR="00BE6AF0" w:rsidRDefault="00BE6AF0" w:rsidP="00BE6AF0">
      <w:r>
        <w:t xml:space="preserve">The U.S. Army Corp of Engineers may have documentation of a preliminary evaluation of </w:t>
      </w:r>
      <w:r w:rsidR="001A074B">
        <w:t>the site</w:t>
      </w:r>
      <w:r>
        <w:t xml:space="preserve">.  </w:t>
      </w:r>
    </w:p>
    <w:p w:rsidR="00BE6AF0" w:rsidRDefault="00BE6AF0" w:rsidP="00BE6AF0">
      <w:r>
        <w:t>SCOPE OF SERVICES</w:t>
      </w:r>
    </w:p>
    <w:p w:rsidR="00BE6AF0" w:rsidRDefault="00BE6AF0" w:rsidP="00BE6AF0">
      <w:bookmarkStart w:id="0" w:name="_GoBack"/>
      <w:bookmarkEnd w:id="0"/>
      <w:r>
        <w:t>1.      Obtain and review copies of geologic maps, topographic maps, soil survey data, aerial photographs available digitally on-line or hard copies, and other publications that characterize geologic conditions in the vicinity of the proposed project.</w:t>
      </w:r>
    </w:p>
    <w:p w:rsidR="00BE6AF0" w:rsidRDefault="001A074B" w:rsidP="00BE6AF0">
      <w:r>
        <w:t>2</w:t>
      </w:r>
      <w:r w:rsidR="00BE6AF0">
        <w:t>.      Based on review of topographic maps, aerial photographs, evaluate dam locations proposed by others.</w:t>
      </w:r>
      <w:r>
        <w:t xml:space="preserve"> If no proposed sites, then identify site.</w:t>
      </w:r>
    </w:p>
    <w:p w:rsidR="00BE6AF0" w:rsidRDefault="001A074B" w:rsidP="00BE6AF0">
      <w:r>
        <w:t>3</w:t>
      </w:r>
      <w:r w:rsidR="00BE6AF0">
        <w:t>.      Complete a desktop review of potential borrow sources closer to the proposed project than the borrow sources identified for the Pine Creek sites.</w:t>
      </w:r>
    </w:p>
    <w:p w:rsidR="00BE6AF0" w:rsidRDefault="00BE6AF0" w:rsidP="00BE6AF0">
      <w:r>
        <w:t>5.      Review available published mapping of faulting in the project area, including a review of literature of known active faults.</w:t>
      </w:r>
    </w:p>
    <w:p w:rsidR="00BE6AF0" w:rsidRDefault="00BE6AF0" w:rsidP="00BE6AF0">
      <w:r>
        <w:t>6.      Complete a geologic reconnaissance to observe and map surface site conditions and geology in the vicinity of up to two alternative sites for the dam(s).  Evaluate hillside stability, vegetation and indications of seepage.</w:t>
      </w:r>
    </w:p>
    <w:p w:rsidR="00BE6AF0" w:rsidRDefault="001A074B" w:rsidP="00BE6AF0">
      <w:r>
        <w:t>7.      During</w:t>
      </w:r>
      <w:r w:rsidR="00BE6AF0">
        <w:t xml:space="preserve"> reconnaissance visit, approximately locate sites for subsurface explorations.</w:t>
      </w:r>
    </w:p>
    <w:p w:rsidR="00BE6AF0" w:rsidRDefault="00BE6AF0" w:rsidP="00BE6AF0">
      <w:r>
        <w:t>8.      Complete limited reconnaissance of borrow areas, which may be restricted due to lack of access.</w:t>
      </w:r>
    </w:p>
    <w:p w:rsidR="00BE6AF0" w:rsidRDefault="00BE6AF0" w:rsidP="00BE6AF0">
      <w:r>
        <w:t>9.      Develop a generalized dam profile at up to two sites within Flume Canyon</w:t>
      </w:r>
      <w:r w:rsidR="001A074B">
        <w:t xml:space="preserve"> (or other site)</w:t>
      </w:r>
      <w:r>
        <w:t xml:space="preserve">, capable of storing up to about 5,000 </w:t>
      </w:r>
      <w:r w:rsidR="001A074B">
        <w:t xml:space="preserve">-10,000 </w:t>
      </w:r>
      <w:r>
        <w:t>acre-feet of water.</w:t>
      </w:r>
    </w:p>
    <w:p w:rsidR="00BE6AF0" w:rsidRDefault="00BE6AF0" w:rsidP="00BE6AF0">
      <w:r>
        <w:t>10.  Evaluate anticipated seepage rates through dam embankment.</w:t>
      </w:r>
    </w:p>
    <w:p w:rsidR="00BE6AF0" w:rsidRDefault="00BE6AF0" w:rsidP="00BE6AF0">
      <w:r>
        <w:t>11.  Evaluate potential seepage losses into the canyon walls.</w:t>
      </w:r>
    </w:p>
    <w:p w:rsidR="00BE6AF0" w:rsidRDefault="00BE6AF0" w:rsidP="00BE6AF0">
      <w:r>
        <w:t>12.  Compare anticipated seepage rates through embankment with storage volumes.</w:t>
      </w:r>
    </w:p>
    <w:p w:rsidR="00BE6AF0" w:rsidRDefault="00BE6AF0" w:rsidP="00BE6AF0">
      <w:r>
        <w:t>13.  Summarize preliminary findings in a draft summary report of Phase 1 studies.</w:t>
      </w:r>
    </w:p>
    <w:p w:rsidR="00BE6AF0" w:rsidRDefault="00BE6AF0" w:rsidP="00BE6AF0">
      <w:r>
        <w:t xml:space="preserve">14.  Attend one meeting </w:t>
      </w:r>
      <w:r w:rsidR="001A074B">
        <w:t xml:space="preserve">of </w:t>
      </w:r>
      <w:r>
        <w:t>the Walla Walla B</w:t>
      </w:r>
      <w:r w:rsidR="001A074B">
        <w:t>i-State Flow Study Steering Committee to discuss</w:t>
      </w:r>
      <w:r>
        <w:t xml:space="preserve"> findings.</w:t>
      </w:r>
    </w:p>
    <w:p w:rsidR="00BE6AF0" w:rsidRDefault="00BE6AF0" w:rsidP="00BE6AF0">
      <w:r>
        <w:t>15.</w:t>
      </w:r>
      <w:r w:rsidR="001A074B">
        <w:t xml:space="preserve">  Finalize</w:t>
      </w:r>
      <w:r>
        <w:t xml:space="preserve"> report based on comments from the Walla Walla </w:t>
      </w:r>
      <w:r w:rsidR="001A074B" w:rsidRPr="001A074B">
        <w:t>Bi-State Flow Study Steering Committee</w:t>
      </w:r>
      <w:r>
        <w:t>.</w:t>
      </w:r>
    </w:p>
    <w:p w:rsidR="00DE3993" w:rsidRDefault="00DE3993" w:rsidP="00BE6AF0"/>
    <w:sectPr w:rsidR="00DE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F0"/>
    <w:rsid w:val="000C076B"/>
    <w:rsid w:val="000C1104"/>
    <w:rsid w:val="001A074B"/>
    <w:rsid w:val="00795721"/>
    <w:rsid w:val="00817E81"/>
    <w:rsid w:val="00AB2F28"/>
    <w:rsid w:val="00BE6AF0"/>
    <w:rsid w:val="00DE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3259F-DE59-412E-9CED-30B9FB62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2016-03-30T19:39:00Z</dcterms:created>
  <dcterms:modified xsi:type="dcterms:W3CDTF">2016-03-30T19:39:00Z</dcterms:modified>
</cp:coreProperties>
</file>